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4E14" w14:textId="5FF32C66" w:rsidR="00A91E8B" w:rsidRPr="00A91E8B" w:rsidRDefault="00A91E8B" w:rsidP="00A91E8B">
      <w:pPr>
        <w:jc w:val="right"/>
        <w:rPr>
          <w:rFonts w:ascii="Pacifico" w:hAnsi="Pacifico" w:cs="Times New Roman"/>
          <w:color w:val="833C0B" w:themeColor="accent2" w:themeShade="80"/>
          <w:sz w:val="28"/>
          <w:szCs w:val="28"/>
        </w:rPr>
      </w:pPr>
      <w:r>
        <w:rPr>
          <w:rFonts w:ascii="Pacifico" w:hAnsi="Pacifico" w:cs="Times New Roman"/>
          <w:color w:val="833C0B" w:themeColor="accent2" w:themeShade="80"/>
          <w:sz w:val="28"/>
          <w:szCs w:val="28"/>
        </w:rPr>
        <w:t>Памятка</w:t>
      </w:r>
      <w:r w:rsidRPr="00847E31">
        <w:rPr>
          <w:rFonts w:ascii="Pacifico" w:hAnsi="Pacifico" w:cs="Times New Roman"/>
          <w:color w:val="833C0B" w:themeColor="accent2" w:themeShade="80"/>
          <w:sz w:val="28"/>
          <w:szCs w:val="28"/>
        </w:rPr>
        <w:t xml:space="preserve"> для родителей подростка </w:t>
      </w:r>
    </w:p>
    <w:p w14:paraId="2EECED96" w14:textId="7A806FA0" w:rsidR="00A91E8B" w:rsidRDefault="00A91E8B" w:rsidP="00A91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E31">
        <w:rPr>
          <w:rFonts w:ascii="Times New Roman" w:hAnsi="Times New Roman" w:cs="Times New Roman"/>
          <w:b/>
          <w:bCs/>
          <w:noProof/>
          <w:color w:val="70AD47" w:themeColor="accent6"/>
          <w:sz w:val="56"/>
          <w:szCs w:val="56"/>
          <w:lang w:eastAsia="ru-RU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П</w:t>
      </w:r>
      <w:r>
        <w:rPr>
          <w:rFonts w:ascii="Times New Roman" w:hAnsi="Times New Roman" w:cs="Times New Roman"/>
          <w:b/>
          <w:bCs/>
          <w:noProof/>
          <w:color w:val="70AD47" w:themeColor="accent6"/>
          <w:sz w:val="56"/>
          <w:szCs w:val="56"/>
          <w:lang w:eastAsia="ru-RU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рофилактика суицида</w:t>
      </w:r>
    </w:p>
    <w:p w14:paraId="52924C3A" w14:textId="77777777" w:rsidR="00A91E8B" w:rsidRDefault="00A91E8B" w:rsidP="00A91E8B">
      <w:pPr>
        <w:spacing w:after="0" w:line="360" w:lineRule="auto"/>
        <w:jc w:val="right"/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</w:p>
    <w:p w14:paraId="5677A5E2" w14:textId="0EFB1CF3" w:rsidR="00A91E8B" w:rsidRPr="00005016" w:rsidRDefault="00A91E8B" w:rsidP="00A91E8B">
      <w:pPr>
        <w:spacing w:after="0" w:line="360" w:lineRule="auto"/>
        <w:jc w:val="right"/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i/>
          <w:noProof/>
          <w:color w:val="385623" w:themeColor="accent6" w:themeShade="8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0E865" wp14:editId="2E504907">
                <wp:simplePos x="0" y="0"/>
                <wp:positionH relativeFrom="column">
                  <wp:posOffset>3168650</wp:posOffset>
                </wp:positionH>
                <wp:positionV relativeFrom="paragraph">
                  <wp:posOffset>10160</wp:posOffset>
                </wp:positionV>
                <wp:extent cx="0" cy="692467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6766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.8pt" to="249.5pt,5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" stroked="f" strokeweight=".5pt">
                <v:stroke joinstyle="miter"/>
              </v:line>
            </w:pict>
          </mc:Fallback>
        </mc:AlternateContent>
      </w:r>
      <w:r w:rsidRPr="00005016"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«Мир, вероятно, спасти уже не удастся,</w:t>
      </w:r>
    </w:p>
    <w:p w14:paraId="4723AC2A" w14:textId="77777777" w:rsidR="00A91E8B" w:rsidRPr="00005016" w:rsidRDefault="00A91E8B" w:rsidP="00A91E8B">
      <w:pPr>
        <w:spacing w:after="0" w:line="360" w:lineRule="auto"/>
        <w:jc w:val="right"/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005016"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Но отдельного человека всегда можно».</w:t>
      </w:r>
    </w:p>
    <w:p w14:paraId="3B117E7D" w14:textId="590E5F51" w:rsidR="00A91E8B" w:rsidRPr="00A91E8B" w:rsidRDefault="00A91E8B" w:rsidP="00A91E8B">
      <w:pPr>
        <w:spacing w:after="0" w:line="360" w:lineRule="auto"/>
        <w:jc w:val="right"/>
        <w:rPr>
          <w:rFonts w:ascii="Times New Roman" w:hAnsi="Times New Roman" w:cs="Times New Roman"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005016">
        <w:rPr>
          <w:rFonts w:ascii="Times New Roman" w:hAnsi="Times New Roman" w:cs="Times New Roman"/>
          <w:i/>
          <w:color w:val="385623" w:themeColor="accent6" w:themeShade="80"/>
          <w:sz w:val="26"/>
          <w:szCs w:val="2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И. Бродский</w:t>
      </w:r>
    </w:p>
    <w:p w14:paraId="7790698C" w14:textId="77777777" w:rsidR="00A91E8B" w:rsidRDefault="00A91E8B" w:rsidP="000657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2E6704" w14:textId="77777777" w:rsidR="00A91E8B" w:rsidRPr="003340BC" w:rsidRDefault="00A91E8B" w:rsidP="000657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0BC">
        <w:rPr>
          <w:rFonts w:ascii="Times New Roman" w:hAnsi="Times New Roman" w:cs="Times New Roman"/>
          <w:sz w:val="26"/>
          <w:szCs w:val="26"/>
        </w:rPr>
        <w:t>За последнее десятилетие в России частота суицидов среди подростков возросла почти в 3 раза. Самоубийства являются второй по частоте причиной смерти в молодости. В России ежегодно происходит более 4 тыс. попыток самоубийств среди подростков. Около полутора тысяч из них – завершенные.</w:t>
      </w:r>
    </w:p>
    <w:p w14:paraId="7432C39D" w14:textId="77777777" w:rsidR="00A91E8B" w:rsidRDefault="00A91E8B" w:rsidP="000657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5016"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  <w:u w:val="single"/>
        </w:rPr>
        <w:t>Суицид</w:t>
      </w:r>
      <w:r w:rsidRPr="0000501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40BC">
        <w:rPr>
          <w:rFonts w:ascii="Times New Roman" w:hAnsi="Times New Roman" w:cs="Times New Roman"/>
          <w:sz w:val="26"/>
          <w:szCs w:val="26"/>
        </w:rPr>
        <w:t>умышленное самоповреждение со смертельным исходом (лишение себя жизни).</w:t>
      </w:r>
    </w:p>
    <w:p w14:paraId="5A8762F5" w14:textId="77777777" w:rsidR="00A91E8B" w:rsidRPr="003340BC" w:rsidRDefault="00A91E8B" w:rsidP="000657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0BC">
        <w:rPr>
          <w:rFonts w:ascii="Times New Roman" w:hAnsi="Times New Roman" w:cs="Times New Roman"/>
          <w:sz w:val="26"/>
          <w:szCs w:val="26"/>
        </w:rPr>
        <w:t> </w:t>
      </w:r>
      <w:r w:rsidRPr="00005016"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  <w:u w:val="single"/>
        </w:rPr>
        <w:t>Суицидальное поведение</w:t>
      </w:r>
      <w:r w:rsidRPr="00005016">
        <w:rPr>
          <w:rFonts w:ascii="Times New Roman" w:hAnsi="Times New Roman" w:cs="Times New Roman"/>
          <w:color w:val="833C0B" w:themeColor="accent2" w:themeShade="80"/>
          <w:sz w:val="26"/>
          <w:szCs w:val="26"/>
        </w:rPr>
        <w:t> </w:t>
      </w:r>
      <w:proofErr w:type="gramStart"/>
      <w:r w:rsidRPr="003340BC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3340BC">
        <w:rPr>
          <w:rFonts w:ascii="Times New Roman" w:hAnsi="Times New Roman" w:cs="Times New Roman"/>
          <w:sz w:val="26"/>
          <w:szCs w:val="26"/>
        </w:rPr>
        <w:t xml:space="preserve"> проявление суицидальной активности - мысли, намерения, высказывания, угрозы, попытки, покушения.  Одно из форм девиантного поведения при острых аффективных реакциях. </w:t>
      </w:r>
    </w:p>
    <w:p w14:paraId="67B0B53D" w14:textId="562416FB" w:rsidR="0089682A" w:rsidRDefault="0089682A" w:rsidP="0006578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70AD47" w:themeColor="accent6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solidFill>
              <w14:schemeClr w14:val="accent6">
                <w14:shade w14:val="20000"/>
                <w14:satMod w14:val="200000"/>
              </w14:schemeClr>
            </w14:solidFill>
          </w14:textFill>
        </w:rPr>
      </w:pPr>
    </w:p>
    <w:p w14:paraId="4192819C" w14:textId="77777777" w:rsidR="00065788" w:rsidRDefault="00065788" w:rsidP="0006578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70AD47" w:themeColor="accent6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solidFill>
              <w14:schemeClr w14:val="accent6">
                <w14:shade w14:val="20000"/>
                <w14:satMod w14:val="200000"/>
              </w14:schemeClr>
            </w14:solidFill>
          </w14:textFill>
        </w:rPr>
      </w:pPr>
    </w:p>
    <w:p w14:paraId="695FC3CE" w14:textId="5EE3E40D" w:rsidR="00A91E8B" w:rsidRPr="00A91E8B" w:rsidRDefault="00A91E8B" w:rsidP="0089682A">
      <w:pPr>
        <w:spacing w:after="0" w:line="240" w:lineRule="auto"/>
        <w:jc w:val="center"/>
        <w:rPr>
          <w:rFonts w:ascii="Pacifico" w:hAnsi="Pacifico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385623" w:themeColor="accent6" w:themeShade="8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6DDE" wp14:editId="0B22AD87">
                <wp:simplePos x="0" y="0"/>
                <wp:positionH relativeFrom="column">
                  <wp:posOffset>-201930</wp:posOffset>
                </wp:positionH>
                <wp:positionV relativeFrom="paragraph">
                  <wp:posOffset>10795</wp:posOffset>
                </wp:positionV>
                <wp:extent cx="0" cy="6924675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CD585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.85pt" to="-15.9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" stroked="f"/>
            </w:pict>
          </mc:Fallback>
        </mc:AlternateContent>
      </w:r>
      <w:r w:rsidRPr="00005016">
        <w:rPr>
          <w:rFonts w:ascii="Times New Roman" w:eastAsia="Times New Roman" w:hAnsi="Times New Roman" w:cs="Times New Roman"/>
          <w:b/>
          <w:i/>
          <w:color w:val="70AD47" w:themeColor="accent6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solidFill>
              <w14:schemeClr w14:val="accent6">
                <w14:shade w14:val="20000"/>
                <w14:satMod w14:val="200000"/>
              </w14:schemeClr>
            </w14:solidFill>
          </w14:textFill>
        </w:rPr>
        <w:t>Прежде чем совершить суицидальное действие в большинстве случаев наблюдается под</w:t>
      </w:r>
      <w:r>
        <w:rPr>
          <w:rFonts w:ascii="Times New Roman" w:eastAsia="Times New Roman" w:hAnsi="Times New Roman" w:cs="Times New Roman"/>
          <w:b/>
          <w:i/>
          <w:color w:val="70AD47" w:themeColor="accent6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solidFill>
              <w14:schemeClr w14:val="accent6">
                <w14:shade w14:val="20000"/>
                <w14:satMod w14:val="200000"/>
              </w14:schemeClr>
            </w14:solidFill>
          </w14:textFill>
        </w:rPr>
        <w:t>готовительный период</w:t>
      </w:r>
      <w:r w:rsidRPr="00005016">
        <w:rPr>
          <w:rFonts w:ascii="Times New Roman" w:eastAsia="Times New Roman" w:hAnsi="Times New Roman" w:cs="Times New Roman"/>
          <w:b/>
          <w:i/>
          <w:color w:val="70AD47" w:themeColor="accent6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solidFill>
              <w14:schemeClr w14:val="accent6">
                <w14:shade w14:val="20000"/>
                <w14:satMod w14:val="200000"/>
              </w14:schemeClr>
            </w14:solidFill>
          </w14:textFill>
        </w:rPr>
        <w:t>.</w:t>
      </w:r>
    </w:p>
    <w:p w14:paraId="6E26BB14" w14:textId="77777777" w:rsidR="0089682A" w:rsidRDefault="0089682A" w:rsidP="008968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</w:p>
    <w:p w14:paraId="67F7BE0C" w14:textId="51CADA54" w:rsidR="00A91E8B" w:rsidRPr="0089682A" w:rsidRDefault="00A91E8B" w:rsidP="008968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Вы можете заметить признаки готовящегося самоубийства у детей:</w:t>
      </w:r>
    </w:p>
    <w:p w14:paraId="2C0B8A71" w14:textId="77777777" w:rsidR="0089682A" w:rsidRDefault="0089682A" w:rsidP="00896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</w:p>
    <w:p w14:paraId="682DE2AE" w14:textId="65348CD4" w:rsidR="00A91E8B" w:rsidRPr="00005016" w:rsidRDefault="00A91E8B" w:rsidP="00896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По словам:</w:t>
      </w:r>
    </w:p>
    <w:p w14:paraId="435E0ACC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Часто говорит о своем душевном состоянии;</w:t>
      </w:r>
    </w:p>
    <w:p w14:paraId="09D108EF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Прямые высказывания – «Нет смысла жить дальше»;</w:t>
      </w:r>
    </w:p>
    <w:p w14:paraId="33505D9D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Косвенные высказывания –</w:t>
      </w:r>
    </w:p>
    <w:p w14:paraId="2D2430FE" w14:textId="77777777" w:rsidR="00A91E8B" w:rsidRPr="00005016" w:rsidRDefault="00A91E8B" w:rsidP="0089682A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«Ничего, скоро вы от меня отдохнете»;</w:t>
      </w:r>
    </w:p>
    <w:p w14:paraId="60785BC2" w14:textId="77777777" w:rsidR="00A91E8B" w:rsidRPr="00005016" w:rsidRDefault="00A91E8B" w:rsidP="00896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14:paraId="358AD03D" w14:textId="7CA51C1D" w:rsidR="00A91E8B" w:rsidRPr="0089682A" w:rsidRDefault="00A91E8B" w:rsidP="00896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По поведению:</w:t>
      </w:r>
    </w:p>
    <w:p w14:paraId="29638AA1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подавленное настроение;</w:t>
      </w:r>
    </w:p>
    <w:p w14:paraId="6ACA0D7D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проявление раздражительности, угрюмости;</w:t>
      </w:r>
    </w:p>
    <w:p w14:paraId="64746DCB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потеря аппетита или чрезмерное обжорство;</w:t>
      </w:r>
    </w:p>
    <w:p w14:paraId="61A4E879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бессонница;</w:t>
      </w:r>
    </w:p>
    <w:p w14:paraId="0E776119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интерес к возможным способам самоубийства;</w:t>
      </w:r>
    </w:p>
    <w:p w14:paraId="14D4A838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приведение своих дел в порядок;</w:t>
      </w:r>
    </w:p>
    <w:p w14:paraId="3D461F4C" w14:textId="77777777" w:rsidR="00A91E8B" w:rsidRPr="00005016" w:rsidRDefault="00A91E8B" w:rsidP="0089682A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501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прощание с друзьями и выражение благодарности.</w:t>
      </w:r>
    </w:p>
    <w:p w14:paraId="5FB35F18" w14:textId="59B5DB0C" w:rsidR="00A91E8B" w:rsidRDefault="00A91E8B">
      <w:pPr>
        <w:spacing w:after="160" w:line="259" w:lineRule="auto"/>
      </w:pPr>
      <w:r>
        <w:br w:type="page"/>
      </w:r>
    </w:p>
    <w:p w14:paraId="11C0C498" w14:textId="5BACABA5" w:rsidR="00EA5A0B" w:rsidRDefault="00EA5A0B" w:rsidP="00EA5A0B">
      <w:pPr>
        <w:spacing w:after="120"/>
        <w:jc w:val="center"/>
        <w:rPr>
          <w:rFonts w:ascii="Times New Roman" w:hAnsi="Times New Roman" w:cs="Times New Roman"/>
          <w:b/>
          <w:iCs/>
          <w:color w:val="538135" w:themeColor="accent6" w:themeShade="BF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iCs/>
          <w:color w:val="538135" w:themeColor="accent6" w:themeShade="BF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«Группа риска» подростков, склонных к суициду:</w:t>
      </w:r>
    </w:p>
    <w:p w14:paraId="0A41BE79" w14:textId="40E26D92" w:rsidR="00EA5A0B" w:rsidRPr="005967F9" w:rsidRDefault="00EA5A0B" w:rsidP="00EA5A0B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="00F24EE8"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</w:t>
      </w: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тличники» (к ним предъявляют повышенные требования</w:t>
      </w:r>
      <w:r w:rsidR="00F24EE8"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</w:p>
    <w:p w14:paraId="547F9B9B" w14:textId="7D5B5400" w:rsidR="00F24EE8" w:rsidRPr="005967F9" w:rsidRDefault="00F24EE8" w:rsidP="00EA5A0B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Дети, у которых резко снижаются</w:t>
      </w:r>
      <w:r w:rsidR="001D4B2E"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успехи в учебной деятельности (это вызывает возмущение со стороны взрослых)</w:t>
      </w:r>
    </w:p>
    <w:p w14:paraId="3482BCEC" w14:textId="6D0E8ECC" w:rsidR="001D4B2E" w:rsidRPr="005967F9" w:rsidRDefault="001D4B2E" w:rsidP="00EA5A0B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Дети, к которым предъявляются повышенные требования, выполнить которые они не могут в силу субъективных причин</w:t>
      </w:r>
    </w:p>
    <w:p w14:paraId="62891B1F" w14:textId="63B0D24F" w:rsidR="001D4B2E" w:rsidRPr="005967F9" w:rsidRDefault="001D4B2E" w:rsidP="00EA5A0B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Дети, попавшие в трудную жизненную ситуацию</w:t>
      </w:r>
    </w:p>
    <w:p w14:paraId="118113A4" w14:textId="322E00D6" w:rsidR="001D4B2E" w:rsidRPr="005967F9" w:rsidRDefault="001D4B2E" w:rsidP="00EA5A0B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67F9">
        <w:rPr>
          <w:rFonts w:ascii="Times New Roman" w:hAnsi="Times New Roman" w:cs="Times New Roman"/>
          <w:bCs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 с повышенной тревожностью и склонностью к депрессиям</w:t>
      </w:r>
    </w:p>
    <w:p w14:paraId="32C21FDD" w14:textId="7E515898" w:rsidR="00A91E8B" w:rsidRPr="0089682A" w:rsidRDefault="00A91E8B" w:rsidP="00EA5A0B">
      <w:pPr>
        <w:spacing w:after="120"/>
        <w:jc w:val="center"/>
        <w:rPr>
          <w:rFonts w:ascii="Times New Roman" w:hAnsi="Times New Roman" w:cs="Times New Roman"/>
          <w:b/>
          <w:iCs/>
          <w:color w:val="538135" w:themeColor="accent6" w:themeShade="BF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9682A">
        <w:rPr>
          <w:rFonts w:ascii="Times New Roman" w:hAnsi="Times New Roman" w:cs="Times New Roman"/>
          <w:b/>
          <w:iCs/>
          <w:color w:val="538135" w:themeColor="accent6" w:themeShade="BF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ПРИЧИНЫ ПРОЯВЛЕНИЯ СУИЦИДА</w:t>
      </w:r>
    </w:p>
    <w:p w14:paraId="6758537E" w14:textId="4287E7C8" w:rsid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отсутствие доброжелательного внимания со стороны взрослых;</w:t>
      </w:r>
    </w:p>
    <w:p w14:paraId="1AF32003" w14:textId="30311DFE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резкое повышение общего ритма жизни;</w:t>
      </w:r>
    </w:p>
    <w:p w14:paraId="7C1FE49C" w14:textId="72D3C9C8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социально-экономическая дестабилизация;</w:t>
      </w:r>
    </w:p>
    <w:p w14:paraId="6E92267C" w14:textId="41F0ED99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алкоголизм и наркомания среди родителей;</w:t>
      </w:r>
    </w:p>
    <w:p w14:paraId="77DB5FF3" w14:textId="52D7EECE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жестокое обращение с подростком, психологическое, физическое и сексуальное насилие;</w:t>
      </w:r>
    </w:p>
    <w:p w14:paraId="7980A708" w14:textId="77777777" w:rsidR="00065788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алкоголизм и наркомания среди подростков;</w:t>
      </w:r>
      <w:r w:rsidRPr="00065788">
        <w:rPr>
          <w:rFonts w:ascii="Times New Roman" w:hAnsi="Times New Roman" w:cs="Times New Roman"/>
          <w:i/>
          <w:noProof/>
          <w:color w:val="404040" w:themeColor="text1" w:themeTint="BF"/>
          <w:sz w:val="26"/>
          <w:szCs w:val="26"/>
          <w:lang w:eastAsia="ru-RU"/>
        </w:rPr>
        <w:t xml:space="preserve"> </w:t>
      </w:r>
    </w:p>
    <w:p w14:paraId="420466E1" w14:textId="10572059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неуверенность в завтрашнем дне;</w:t>
      </w:r>
    </w:p>
    <w:p w14:paraId="1C97B747" w14:textId="77777777" w:rsid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отсутствие морально-этических ценностей;</w:t>
      </w:r>
    </w:p>
    <w:p w14:paraId="154CCBCF" w14:textId="573EBAF9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потеря смысла жизни;</w:t>
      </w:r>
    </w:p>
    <w:p w14:paraId="3E337EF2" w14:textId="035EE9F3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низкая самооценка, трудности в самоопределении;</w:t>
      </w:r>
    </w:p>
    <w:p w14:paraId="3F12749B" w14:textId="421032AE" w:rsid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бедность эмоциональной и интеллектуальной жизни;</w:t>
      </w:r>
    </w:p>
    <w:p w14:paraId="1F595C1A" w14:textId="5422332F" w:rsidR="00A91E8B" w:rsidRPr="00065788" w:rsidRDefault="00A91E8B" w:rsidP="000657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065788">
        <w:rPr>
          <w:rFonts w:ascii="Times New Roman" w:hAnsi="Times New Roman" w:cs="Times New Roman"/>
          <w:b/>
          <w:color w:val="404040" w:themeColor="text1" w:themeTint="BF"/>
          <w:sz w:val="24"/>
        </w:rPr>
        <w:t>безответная влюбленность.</w:t>
      </w:r>
    </w:p>
    <w:p w14:paraId="2E52D1B7" w14:textId="77777777" w:rsidR="00EA5A0B" w:rsidRDefault="0089682A" w:rsidP="00EA5A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noProof/>
          <w:color w:val="385623" w:themeColor="accent6" w:themeShade="8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474B8" wp14:editId="0EBEB2EE">
                <wp:simplePos x="0" y="0"/>
                <wp:positionH relativeFrom="column">
                  <wp:posOffset>-166370</wp:posOffset>
                </wp:positionH>
                <wp:positionV relativeFrom="paragraph">
                  <wp:posOffset>-110490</wp:posOffset>
                </wp:positionV>
                <wp:extent cx="0" cy="6924675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AC6AF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1pt,-8.7pt" to="-13.1pt,5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" stroked="f"/>
            </w:pict>
          </mc:Fallback>
        </mc:AlternateContent>
      </w:r>
    </w:p>
    <w:p w14:paraId="3FAE8C9B" w14:textId="4B26E603" w:rsidR="0089682A" w:rsidRDefault="0089682A" w:rsidP="00EA5A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4"/>
          <w:u w:val="single"/>
        </w:rPr>
      </w:pPr>
      <w:r w:rsidRPr="000E14F2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4"/>
          <w:u w:val="single"/>
        </w:rPr>
        <w:t>Если замечена склонность к самоубийству….</w:t>
      </w:r>
    </w:p>
    <w:p w14:paraId="2654EA15" w14:textId="77777777" w:rsidR="0089682A" w:rsidRPr="000E14F2" w:rsidRDefault="0089682A" w:rsidP="008968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4"/>
          <w:u w:val="single"/>
        </w:rPr>
      </w:pPr>
    </w:p>
    <w:p w14:paraId="22A4DDF4" w14:textId="77777777" w:rsidR="0089682A" w:rsidRPr="00EA5A0B" w:rsidRDefault="0089682A" w:rsidP="0089682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A5A0B">
        <w:rPr>
          <w:rFonts w:ascii="Times New Roman" w:hAnsi="Times New Roman" w:cs="Times New Roman"/>
          <w:b/>
          <w:bCs/>
          <w:sz w:val="32"/>
          <w:szCs w:val="32"/>
          <w:u w:val="single"/>
        </w:rPr>
        <w:t>Рекомендации родителям</w:t>
      </w:r>
    </w:p>
    <w:p w14:paraId="29E3A791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14:paraId="1DA03BEC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анализировать вместе с сыном или дочерью каждую трудную ситуацию;</w:t>
      </w:r>
    </w:p>
    <w:p w14:paraId="272782D6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14:paraId="31D304C4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не опаздывать с ответами на его вопросы по различным проблемам физиологии;</w:t>
      </w:r>
    </w:p>
    <w:p w14:paraId="076A8F73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14:paraId="1E0DE3C1" w14:textId="77777777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14:paraId="4A426201" w14:textId="516DE670" w:rsidR="0089682A" w:rsidRPr="00EA5A0B" w:rsidRDefault="0089682A" w:rsidP="008968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5A0B">
        <w:rPr>
          <w:rFonts w:ascii="Times New Roman" w:hAnsi="Times New Roman" w:cs="Times New Roman"/>
          <w:iCs/>
          <w:sz w:val="24"/>
          <w:szCs w:val="24"/>
        </w:rPr>
        <w:t>записать свои рабочие номера телефонов, а также номера телефонов людей, которым родители сами доверяют</w:t>
      </w:r>
      <w:r w:rsidRPr="00EA5A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4EF10F1" w14:textId="77777777" w:rsidR="00EA5A0B" w:rsidRDefault="00EA5A0B" w:rsidP="0089682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A390F0" w14:textId="19058C96" w:rsidR="0089682A" w:rsidRPr="00EA5A0B" w:rsidRDefault="0089682A" w:rsidP="00EA5A0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5A0B">
        <w:rPr>
          <w:rFonts w:ascii="Times New Roman" w:hAnsi="Times New Roman" w:cs="Times New Roman"/>
          <w:b/>
          <w:bCs/>
          <w:i/>
          <w:sz w:val="24"/>
          <w:szCs w:val="24"/>
        </w:rPr>
        <w:t>Самоубийство ребёнка</w:t>
      </w:r>
    </w:p>
    <w:p w14:paraId="31FC187C" w14:textId="77777777" w:rsidR="0089682A" w:rsidRPr="00EA5A0B" w:rsidRDefault="0089682A" w:rsidP="00EA5A0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5A0B">
        <w:rPr>
          <w:rFonts w:ascii="Times New Roman" w:hAnsi="Times New Roman" w:cs="Times New Roman"/>
          <w:b/>
          <w:bCs/>
          <w:i/>
          <w:sz w:val="24"/>
          <w:szCs w:val="24"/>
        </w:rPr>
        <w:t>часто бывает полной неожиданностью для родителей.</w:t>
      </w:r>
    </w:p>
    <w:p w14:paraId="002E334E" w14:textId="2F4429F6" w:rsidR="0089682A" w:rsidRPr="00EA5A0B" w:rsidRDefault="0089682A" w:rsidP="00EA5A0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5A0B">
        <w:rPr>
          <w:rFonts w:ascii="Times New Roman" w:hAnsi="Times New Roman" w:cs="Times New Roman"/>
          <w:b/>
          <w:bCs/>
          <w:i/>
          <w:sz w:val="24"/>
          <w:szCs w:val="24"/>
        </w:rPr>
        <w:t>Помните, дети решаются на это внезапно!</w:t>
      </w:r>
    </w:p>
    <w:sectPr w:rsidR="0089682A" w:rsidRPr="00EA5A0B" w:rsidSect="002B03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cifico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E4D"/>
    <w:multiLevelType w:val="hybridMultilevel"/>
    <w:tmpl w:val="311686D8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A75E8"/>
    <w:multiLevelType w:val="hybridMultilevel"/>
    <w:tmpl w:val="B106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DE6"/>
    <w:multiLevelType w:val="hybridMultilevel"/>
    <w:tmpl w:val="C5F0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A0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757"/>
    <w:multiLevelType w:val="hybridMultilevel"/>
    <w:tmpl w:val="31421B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1299F"/>
    <w:multiLevelType w:val="multilevel"/>
    <w:tmpl w:val="FAA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86"/>
    <w:rsid w:val="00065788"/>
    <w:rsid w:val="001D4B2E"/>
    <w:rsid w:val="002B03EA"/>
    <w:rsid w:val="00525386"/>
    <w:rsid w:val="005967F9"/>
    <w:rsid w:val="005C3D9D"/>
    <w:rsid w:val="00671843"/>
    <w:rsid w:val="0089682A"/>
    <w:rsid w:val="00A91E8B"/>
    <w:rsid w:val="00EA5A0B"/>
    <w:rsid w:val="00F2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1F23"/>
  <w15:chartTrackingRefBased/>
  <w15:docId w15:val="{1338B4C0-4170-4339-A25F-DFE1191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5BD7-56E2-4E56-A1B3-FEE5A608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2022-03-30T11:53:00Z</cp:lastPrinted>
  <dcterms:created xsi:type="dcterms:W3CDTF">2022-03-30T11:01:00Z</dcterms:created>
  <dcterms:modified xsi:type="dcterms:W3CDTF">2022-03-30T12:05:00Z</dcterms:modified>
</cp:coreProperties>
</file>